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6E01F" w14:textId="77777777" w:rsidR="00D91F45" w:rsidRPr="00A85EE3" w:rsidRDefault="005319F9" w:rsidP="00A85EE3">
      <w:pPr>
        <w:pStyle w:val="Ttulo1"/>
        <w:jc w:val="center"/>
        <w:rPr>
          <w:rFonts w:ascii="Arial" w:hAnsi="Arial" w:cs="Arial"/>
          <w:color w:val="auto"/>
          <w:lang w:val="es-PY"/>
        </w:rPr>
      </w:pPr>
      <w:r w:rsidRPr="00A85EE3">
        <w:rPr>
          <w:rFonts w:ascii="Arial" w:hAnsi="Arial" w:cs="Arial"/>
          <w:color w:val="auto"/>
          <w:lang w:val="es-PY"/>
        </w:rPr>
        <w:t>Informe de Auditoría de Seguridad - Laboratorio 4</w:t>
      </w:r>
    </w:p>
    <w:p w14:paraId="0870EE64" w14:textId="77777777" w:rsidR="00D91F45" w:rsidRPr="00A85EE3" w:rsidRDefault="005319F9">
      <w:pPr>
        <w:rPr>
          <w:rFonts w:ascii="Arial" w:hAnsi="Arial" w:cs="Arial"/>
          <w:lang w:val="es-PY"/>
        </w:rPr>
      </w:pPr>
      <w:r w:rsidRPr="00A85EE3">
        <w:rPr>
          <w:rFonts w:ascii="Arial" w:hAnsi="Arial" w:cs="Arial"/>
          <w:lang w:val="es-PY"/>
        </w:rPr>
        <w:t>Este informe presenta los resultados de la auditoría de seguridad realizada en un entorno Windows 11 ejecutado desde una máquina virtual. El objetivo fue activar los registros de seguridad, realizar acciones específicas que generen eventos relevantes, analizarlos y documentarlos.</w:t>
      </w:r>
    </w:p>
    <w:p w14:paraId="6F761FBB" w14:textId="77777777" w:rsidR="00D91F45" w:rsidRPr="00A85EE3" w:rsidRDefault="005319F9">
      <w:pPr>
        <w:pStyle w:val="Ttulo2"/>
        <w:rPr>
          <w:rFonts w:ascii="Arial" w:hAnsi="Arial" w:cs="Arial"/>
          <w:color w:val="auto"/>
          <w:lang w:val="es-PY"/>
        </w:rPr>
      </w:pPr>
      <w:r w:rsidRPr="00A85EE3">
        <w:rPr>
          <w:rFonts w:ascii="Arial" w:hAnsi="Arial" w:cs="Arial"/>
          <w:color w:val="auto"/>
          <w:lang w:val="es-PY"/>
        </w:rPr>
        <w:t>Eventos de Seguridad Registrados</w:t>
      </w:r>
    </w:p>
    <w:p w14:paraId="21AC4BFC" w14:textId="189EF278" w:rsidR="00D91F45" w:rsidRPr="00A85EE3" w:rsidRDefault="005319F9">
      <w:pPr>
        <w:pStyle w:val="Ttulo3"/>
        <w:rPr>
          <w:rFonts w:ascii="Arial" w:hAnsi="Arial" w:cs="Arial"/>
          <w:color w:val="auto"/>
          <w:lang w:val="es-PY"/>
        </w:rPr>
      </w:pPr>
      <w:r w:rsidRPr="00A85EE3">
        <w:rPr>
          <w:rFonts w:ascii="Arial" w:hAnsi="Arial" w:cs="Arial"/>
          <w:color w:val="auto"/>
          <w:lang w:val="es-PY"/>
        </w:rPr>
        <w:t xml:space="preserve">Evento 4634 </w:t>
      </w:r>
      <w:r w:rsidR="00A85EE3">
        <w:rPr>
          <w:rFonts w:ascii="Arial" w:hAnsi="Arial" w:cs="Arial"/>
          <w:color w:val="auto"/>
          <w:lang w:val="es-PY"/>
        </w:rPr>
        <w:t>–</w:t>
      </w:r>
      <w:r w:rsidRPr="00A85EE3">
        <w:rPr>
          <w:rFonts w:ascii="Arial" w:hAnsi="Arial" w:cs="Arial"/>
          <w:color w:val="auto"/>
          <w:lang w:val="es-PY"/>
        </w:rPr>
        <w:t xml:space="preserve"> </w:t>
      </w:r>
      <w:proofErr w:type="spellStart"/>
      <w:r w:rsidRPr="00A85EE3">
        <w:rPr>
          <w:rFonts w:ascii="Arial" w:hAnsi="Arial" w:cs="Arial"/>
          <w:color w:val="auto"/>
          <w:lang w:val="es-PY"/>
        </w:rPr>
        <w:t>Logoff</w:t>
      </w:r>
      <w:proofErr w:type="spellEnd"/>
      <w:r w:rsidR="00A85EE3">
        <w:rPr>
          <w:rFonts w:ascii="Arial" w:hAnsi="Arial" w:cs="Arial"/>
          <w:color w:val="auto"/>
          <w:lang w:val="es-PY"/>
        </w:rPr>
        <w:t>:</w:t>
      </w:r>
    </w:p>
    <w:p w14:paraId="69EBD08C" w14:textId="77777777" w:rsidR="00D91F45" w:rsidRPr="00A85EE3" w:rsidRDefault="005319F9">
      <w:pPr>
        <w:rPr>
          <w:rFonts w:ascii="Arial" w:hAnsi="Arial" w:cs="Arial"/>
          <w:lang w:val="es-PY"/>
        </w:rPr>
      </w:pPr>
      <w:r w:rsidRPr="00A85EE3">
        <w:rPr>
          <w:rFonts w:ascii="Arial" w:hAnsi="Arial" w:cs="Arial"/>
          <w:lang w:val="es-PY"/>
        </w:rPr>
        <w:t>Este evento indica que una cuenta de usuario cerró sesión en el sistema. Se registraron múltiples eventos de este tipo durante la sesión de prueba.</w:t>
      </w:r>
    </w:p>
    <w:p w14:paraId="16AC6813" w14:textId="77777777" w:rsidR="00D91F45" w:rsidRPr="00A85EE3" w:rsidRDefault="005319F9">
      <w:pPr>
        <w:rPr>
          <w:rFonts w:ascii="Arial" w:hAnsi="Arial" w:cs="Arial"/>
        </w:rPr>
      </w:pPr>
      <w:r w:rsidRPr="00A85EE3">
        <w:rPr>
          <w:rFonts w:ascii="Arial" w:hAnsi="Arial" w:cs="Arial"/>
          <w:noProof/>
        </w:rPr>
        <w:drawing>
          <wp:inline distT="0" distB="0" distL="0" distR="0" wp14:anchorId="40673357" wp14:editId="4B749346">
            <wp:extent cx="4030980" cy="21414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05e84c-f341-4c96-8053-48de96991c1d.png"/>
                    <pic:cNvPicPr/>
                  </pic:nvPicPr>
                  <pic:blipFill>
                    <a:blip r:embed="rId6"/>
                    <a:stretch>
                      <a:fillRect/>
                    </a:stretch>
                  </pic:blipFill>
                  <pic:spPr>
                    <a:xfrm>
                      <a:off x="0" y="0"/>
                      <a:ext cx="4040395" cy="2146459"/>
                    </a:xfrm>
                    <a:prstGeom prst="rect">
                      <a:avLst/>
                    </a:prstGeom>
                  </pic:spPr>
                </pic:pic>
              </a:graphicData>
            </a:graphic>
          </wp:inline>
        </w:drawing>
      </w:r>
    </w:p>
    <w:p w14:paraId="6F2152E1" w14:textId="186ED20C" w:rsidR="00D91F45" w:rsidRPr="00A85EE3" w:rsidRDefault="005319F9">
      <w:pPr>
        <w:pStyle w:val="Ttulo3"/>
        <w:rPr>
          <w:rFonts w:ascii="Arial" w:hAnsi="Arial" w:cs="Arial"/>
          <w:color w:val="auto"/>
          <w:lang w:val="es-PY"/>
        </w:rPr>
      </w:pPr>
      <w:r w:rsidRPr="00A85EE3">
        <w:rPr>
          <w:rFonts w:ascii="Arial" w:hAnsi="Arial" w:cs="Arial"/>
          <w:color w:val="auto"/>
          <w:lang w:val="es-PY"/>
        </w:rPr>
        <w:t>Evento 4663 - Acceso a Objeto</w:t>
      </w:r>
      <w:r w:rsidR="00A85EE3">
        <w:rPr>
          <w:rFonts w:ascii="Arial" w:hAnsi="Arial" w:cs="Arial"/>
          <w:color w:val="auto"/>
          <w:lang w:val="es-PY"/>
        </w:rPr>
        <w:t>:</w:t>
      </w:r>
    </w:p>
    <w:p w14:paraId="6C75617F" w14:textId="77777777" w:rsidR="00D91F45" w:rsidRPr="00A85EE3" w:rsidRDefault="005319F9">
      <w:pPr>
        <w:rPr>
          <w:rFonts w:ascii="Arial" w:hAnsi="Arial" w:cs="Arial"/>
        </w:rPr>
      </w:pPr>
      <w:r w:rsidRPr="00A85EE3">
        <w:rPr>
          <w:rFonts w:ascii="Arial" w:hAnsi="Arial" w:cs="Arial"/>
          <w:lang w:val="es-PY"/>
        </w:rPr>
        <w:t xml:space="preserve">Este evento se genera cuando un usuario intenta acceder a un archivo o carpeta y se ha configurado la auditoría correspondiente. </w:t>
      </w:r>
      <w:r w:rsidRPr="00A85EE3">
        <w:rPr>
          <w:rFonts w:ascii="Arial" w:hAnsi="Arial" w:cs="Arial"/>
        </w:rPr>
        <w:t xml:space="preserve">Aquí se </w:t>
      </w:r>
      <w:proofErr w:type="spellStart"/>
      <w:r w:rsidRPr="00A85EE3">
        <w:rPr>
          <w:rFonts w:ascii="Arial" w:hAnsi="Arial" w:cs="Arial"/>
        </w:rPr>
        <w:t>evidencia</w:t>
      </w:r>
      <w:proofErr w:type="spellEnd"/>
      <w:r w:rsidRPr="00A85EE3">
        <w:rPr>
          <w:rFonts w:ascii="Arial" w:hAnsi="Arial" w:cs="Arial"/>
        </w:rPr>
        <w:t xml:space="preserve"> </w:t>
      </w:r>
      <w:proofErr w:type="spellStart"/>
      <w:r w:rsidRPr="00A85EE3">
        <w:rPr>
          <w:rFonts w:ascii="Arial" w:hAnsi="Arial" w:cs="Arial"/>
        </w:rPr>
        <w:t>acceso</w:t>
      </w:r>
      <w:proofErr w:type="spellEnd"/>
      <w:r w:rsidRPr="00A85EE3">
        <w:rPr>
          <w:rFonts w:ascii="Arial" w:hAnsi="Arial" w:cs="Arial"/>
        </w:rPr>
        <w:t xml:space="preserve"> </w:t>
      </w:r>
      <w:proofErr w:type="spellStart"/>
      <w:r w:rsidRPr="00A85EE3">
        <w:rPr>
          <w:rFonts w:ascii="Arial" w:hAnsi="Arial" w:cs="Arial"/>
        </w:rPr>
        <w:t>exitoso</w:t>
      </w:r>
      <w:proofErr w:type="spellEnd"/>
      <w:r w:rsidRPr="00A85EE3">
        <w:rPr>
          <w:rFonts w:ascii="Arial" w:hAnsi="Arial" w:cs="Arial"/>
        </w:rPr>
        <w:t xml:space="preserve"> a una carpeta protegida.</w:t>
      </w:r>
    </w:p>
    <w:p w14:paraId="6E2A245E" w14:textId="77777777" w:rsidR="00D91F45" w:rsidRPr="00A85EE3" w:rsidRDefault="005319F9">
      <w:pPr>
        <w:rPr>
          <w:rFonts w:ascii="Arial" w:hAnsi="Arial" w:cs="Arial"/>
        </w:rPr>
      </w:pPr>
      <w:r w:rsidRPr="00A85EE3">
        <w:rPr>
          <w:rFonts w:ascii="Arial" w:hAnsi="Arial" w:cs="Arial"/>
          <w:noProof/>
        </w:rPr>
        <w:drawing>
          <wp:inline distT="0" distB="0" distL="0" distR="0" wp14:anchorId="1855DB11" wp14:editId="4B293B18">
            <wp:extent cx="4038600" cy="214550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deb558-857c-4d35-b7f4-194bcf8cac06.png"/>
                    <pic:cNvPicPr/>
                  </pic:nvPicPr>
                  <pic:blipFill>
                    <a:blip r:embed="rId7"/>
                    <a:stretch>
                      <a:fillRect/>
                    </a:stretch>
                  </pic:blipFill>
                  <pic:spPr>
                    <a:xfrm>
                      <a:off x="0" y="0"/>
                      <a:ext cx="4047549" cy="2150260"/>
                    </a:xfrm>
                    <a:prstGeom prst="rect">
                      <a:avLst/>
                    </a:prstGeom>
                  </pic:spPr>
                </pic:pic>
              </a:graphicData>
            </a:graphic>
          </wp:inline>
        </w:drawing>
      </w:r>
    </w:p>
    <w:p w14:paraId="61C22541" w14:textId="14D05C3A" w:rsidR="00D91F45" w:rsidRPr="00A85EE3" w:rsidRDefault="005319F9">
      <w:pPr>
        <w:pStyle w:val="Ttulo3"/>
        <w:rPr>
          <w:rFonts w:ascii="Arial" w:hAnsi="Arial" w:cs="Arial"/>
          <w:color w:val="auto"/>
          <w:lang w:val="es-PY"/>
        </w:rPr>
      </w:pPr>
      <w:r w:rsidRPr="00A85EE3">
        <w:rPr>
          <w:rFonts w:ascii="Arial" w:hAnsi="Arial" w:cs="Arial"/>
          <w:color w:val="auto"/>
          <w:lang w:val="es-PY"/>
        </w:rPr>
        <w:lastRenderedPageBreak/>
        <w:t>Evento 4625 - Inicio de sesión fallido</w:t>
      </w:r>
      <w:r w:rsidR="00A85EE3">
        <w:rPr>
          <w:rFonts w:ascii="Arial" w:hAnsi="Arial" w:cs="Arial"/>
          <w:color w:val="auto"/>
          <w:lang w:val="es-PY"/>
        </w:rPr>
        <w:t>:</w:t>
      </w:r>
    </w:p>
    <w:p w14:paraId="701C193C" w14:textId="77777777" w:rsidR="00D91F45" w:rsidRPr="00A85EE3" w:rsidRDefault="005319F9">
      <w:pPr>
        <w:rPr>
          <w:rFonts w:ascii="Arial" w:hAnsi="Arial" w:cs="Arial"/>
          <w:lang w:val="es-PY"/>
        </w:rPr>
      </w:pPr>
      <w:r w:rsidRPr="00A85EE3">
        <w:rPr>
          <w:rFonts w:ascii="Arial" w:hAnsi="Arial" w:cs="Arial"/>
          <w:lang w:val="es-PY"/>
        </w:rPr>
        <w:t>Este evento refleja un intento fallido de inicio de sesión. Fue generado manualmente para verificar el funcionamiento del sistema de auditoría.</w:t>
      </w:r>
    </w:p>
    <w:p w14:paraId="0100FED9" w14:textId="77777777" w:rsidR="00D91F45" w:rsidRPr="00A85EE3" w:rsidRDefault="005319F9">
      <w:pPr>
        <w:rPr>
          <w:rFonts w:ascii="Arial" w:hAnsi="Arial" w:cs="Arial"/>
        </w:rPr>
      </w:pPr>
      <w:r w:rsidRPr="00A85EE3">
        <w:rPr>
          <w:rFonts w:ascii="Arial" w:hAnsi="Arial" w:cs="Arial"/>
          <w:noProof/>
        </w:rPr>
        <w:drawing>
          <wp:inline distT="0" distB="0" distL="0" distR="0" wp14:anchorId="15ABD3A5" wp14:editId="349F774B">
            <wp:extent cx="4175760" cy="2218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421d4-190e-4574-8e29-08643a459b5b.png"/>
                    <pic:cNvPicPr/>
                  </pic:nvPicPr>
                  <pic:blipFill>
                    <a:blip r:embed="rId8"/>
                    <a:stretch>
                      <a:fillRect/>
                    </a:stretch>
                  </pic:blipFill>
                  <pic:spPr>
                    <a:xfrm>
                      <a:off x="0" y="0"/>
                      <a:ext cx="4188594" cy="2225190"/>
                    </a:xfrm>
                    <a:prstGeom prst="rect">
                      <a:avLst/>
                    </a:prstGeom>
                  </pic:spPr>
                </pic:pic>
              </a:graphicData>
            </a:graphic>
          </wp:inline>
        </w:drawing>
      </w:r>
    </w:p>
    <w:p w14:paraId="09A2E805" w14:textId="77777777" w:rsidR="00547DEE" w:rsidRPr="00547DEE" w:rsidRDefault="00547DEE" w:rsidP="00547DEE">
      <w:pPr>
        <w:rPr>
          <w:rFonts w:ascii="Arial" w:hAnsi="Arial" w:cs="Arial"/>
          <w:b/>
          <w:bCs/>
          <w:lang w:val="es-PY"/>
        </w:rPr>
      </w:pPr>
      <w:r w:rsidRPr="00547DEE">
        <w:rPr>
          <w:rFonts w:ascii="Arial" w:hAnsi="Arial" w:cs="Arial"/>
          <w:b/>
          <w:bCs/>
          <w:lang w:val="es-PY"/>
        </w:rPr>
        <w:t>2. Análisis de Vulnerabilidades</w:t>
      </w:r>
    </w:p>
    <w:p w14:paraId="75F1D11C" w14:textId="77777777" w:rsidR="00547DEE" w:rsidRDefault="00547DEE" w:rsidP="00547DEE">
      <w:pPr>
        <w:rPr>
          <w:rFonts w:ascii="Arial" w:hAnsi="Arial" w:cs="Arial"/>
          <w:lang w:val="es-PY"/>
        </w:rPr>
      </w:pPr>
      <w:r w:rsidRPr="00547DEE">
        <w:rPr>
          <w:rFonts w:ascii="Arial" w:hAnsi="Arial" w:cs="Arial"/>
          <w:lang w:val="es-PY"/>
        </w:rPr>
        <w:t xml:space="preserve">En esta sección se exploraron y modificaron configuraciones de servicios del sistema operativo que pueden representar posibles vulnerabilidades si no se administran correctamente. Por ejemplo, se observó y en algunos casos se desactivó el servicio 'Remote </w:t>
      </w:r>
      <w:proofErr w:type="spellStart"/>
      <w:r w:rsidRPr="00547DEE">
        <w:rPr>
          <w:rFonts w:ascii="Arial" w:hAnsi="Arial" w:cs="Arial"/>
          <w:lang w:val="es-PY"/>
        </w:rPr>
        <w:t>Registry</w:t>
      </w:r>
      <w:proofErr w:type="spellEnd"/>
      <w:r w:rsidRPr="00547DEE">
        <w:rPr>
          <w:rFonts w:ascii="Arial" w:hAnsi="Arial" w:cs="Arial"/>
          <w:lang w:val="es-PY"/>
        </w:rPr>
        <w:t>', que permite modificar el registro de Windows de forma remota, lo cual es un riesgo si no se utiliza en un entorno seguro.</w:t>
      </w:r>
    </w:p>
    <w:p w14:paraId="58308B5B" w14:textId="77777777" w:rsidR="00547DEE" w:rsidRDefault="00547DEE" w:rsidP="00547DEE">
      <w:pPr>
        <w:rPr>
          <w:rFonts w:ascii="Arial" w:hAnsi="Arial" w:cs="Arial"/>
          <w:lang w:val="es-PY"/>
        </w:rPr>
      </w:pPr>
      <w:r w:rsidRPr="00547DEE">
        <w:rPr>
          <w:rFonts w:ascii="Arial" w:hAnsi="Arial" w:cs="Arial"/>
          <w:noProof/>
          <w:lang w:val="es-PY"/>
        </w:rPr>
        <w:drawing>
          <wp:inline distT="0" distB="0" distL="0" distR="0" wp14:anchorId="77115ECF" wp14:editId="49029C33">
            <wp:extent cx="4076700" cy="216574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9886" cy="2172752"/>
                    </a:xfrm>
                    <a:prstGeom prst="rect">
                      <a:avLst/>
                    </a:prstGeom>
                    <a:noFill/>
                    <a:ln>
                      <a:noFill/>
                    </a:ln>
                  </pic:spPr>
                </pic:pic>
              </a:graphicData>
            </a:graphic>
          </wp:inline>
        </w:drawing>
      </w:r>
    </w:p>
    <w:p w14:paraId="49ABB12D" w14:textId="28426191" w:rsidR="00547DEE" w:rsidRDefault="00547DEE" w:rsidP="00547DEE">
      <w:pPr>
        <w:rPr>
          <w:rFonts w:ascii="Arial" w:hAnsi="Arial" w:cs="Arial"/>
          <w:lang w:val="es-PY"/>
        </w:rPr>
      </w:pPr>
      <w:r w:rsidRPr="00547DEE">
        <w:rPr>
          <w:rFonts w:ascii="Arial" w:hAnsi="Arial" w:cs="Arial"/>
          <w:noProof/>
          <w:lang w:val="es-PY"/>
        </w:rPr>
        <w:lastRenderedPageBreak/>
        <w:drawing>
          <wp:inline distT="0" distB="0" distL="0" distR="0" wp14:anchorId="6393F931" wp14:editId="7B312AC2">
            <wp:extent cx="4116595" cy="21869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6986" cy="2192460"/>
                    </a:xfrm>
                    <a:prstGeom prst="rect">
                      <a:avLst/>
                    </a:prstGeom>
                    <a:noFill/>
                    <a:ln>
                      <a:noFill/>
                    </a:ln>
                  </pic:spPr>
                </pic:pic>
              </a:graphicData>
            </a:graphic>
          </wp:inline>
        </w:drawing>
      </w:r>
      <w:r w:rsidRPr="00547DEE">
        <w:rPr>
          <w:rFonts w:ascii="Arial" w:hAnsi="Arial" w:cs="Arial"/>
          <w:lang w:val="es-PY"/>
        </w:rPr>
        <w:br/>
      </w:r>
      <w:r w:rsidRPr="00547DEE">
        <w:rPr>
          <w:rFonts w:ascii="Arial" w:hAnsi="Arial" w:cs="Arial"/>
          <w:lang w:val="es-PY"/>
        </w:rPr>
        <w:br/>
        <w:t>También se exploraron otros servicios como el '</w:t>
      </w:r>
      <w:proofErr w:type="spellStart"/>
      <w:r w:rsidRPr="00547DEE">
        <w:rPr>
          <w:rFonts w:ascii="Arial" w:hAnsi="Arial" w:cs="Arial"/>
          <w:lang w:val="es-PY"/>
        </w:rPr>
        <w:t>Print</w:t>
      </w:r>
      <w:proofErr w:type="spellEnd"/>
      <w:r w:rsidRPr="00547DEE">
        <w:rPr>
          <w:rFonts w:ascii="Arial" w:hAnsi="Arial" w:cs="Arial"/>
          <w:lang w:val="es-PY"/>
        </w:rPr>
        <w:t xml:space="preserve"> </w:t>
      </w:r>
      <w:proofErr w:type="spellStart"/>
      <w:r w:rsidRPr="00547DEE">
        <w:rPr>
          <w:rFonts w:ascii="Arial" w:hAnsi="Arial" w:cs="Arial"/>
          <w:lang w:val="es-PY"/>
        </w:rPr>
        <w:t>Spooler</w:t>
      </w:r>
      <w:proofErr w:type="spellEnd"/>
      <w:r w:rsidRPr="00547DEE">
        <w:rPr>
          <w:rFonts w:ascii="Arial" w:hAnsi="Arial" w:cs="Arial"/>
          <w:lang w:val="es-PY"/>
        </w:rPr>
        <w:t xml:space="preserve">', 'Bluetooth </w:t>
      </w:r>
      <w:proofErr w:type="spellStart"/>
      <w:r w:rsidRPr="00547DEE">
        <w:rPr>
          <w:rFonts w:ascii="Arial" w:hAnsi="Arial" w:cs="Arial"/>
          <w:lang w:val="es-PY"/>
        </w:rPr>
        <w:t>Support</w:t>
      </w:r>
      <w:proofErr w:type="spellEnd"/>
      <w:r w:rsidRPr="00547DEE">
        <w:rPr>
          <w:rFonts w:ascii="Arial" w:hAnsi="Arial" w:cs="Arial"/>
          <w:lang w:val="es-PY"/>
        </w:rPr>
        <w:t xml:space="preserve"> </w:t>
      </w:r>
      <w:proofErr w:type="spellStart"/>
      <w:r w:rsidRPr="00547DEE">
        <w:rPr>
          <w:rFonts w:ascii="Arial" w:hAnsi="Arial" w:cs="Arial"/>
          <w:lang w:val="es-PY"/>
        </w:rPr>
        <w:t>Service</w:t>
      </w:r>
      <w:proofErr w:type="spellEnd"/>
      <w:r w:rsidRPr="00547DEE">
        <w:rPr>
          <w:rFonts w:ascii="Arial" w:hAnsi="Arial" w:cs="Arial"/>
          <w:lang w:val="es-PY"/>
        </w:rPr>
        <w:t>' y se usó PowerShell para ejecutar un análisis rápido con Microsoft Defender Antivirus para detectar posibles amenazas activas.</w:t>
      </w:r>
    </w:p>
    <w:p w14:paraId="15A5D2B7" w14:textId="0810EBF1" w:rsidR="00547DEE" w:rsidRDefault="00547DEE" w:rsidP="00547DEE">
      <w:pPr>
        <w:rPr>
          <w:rFonts w:ascii="Arial" w:hAnsi="Arial" w:cs="Arial"/>
          <w:lang w:val="es-PY"/>
        </w:rPr>
      </w:pPr>
      <w:r w:rsidRPr="00547DEE">
        <w:rPr>
          <w:rFonts w:ascii="Arial" w:hAnsi="Arial" w:cs="Arial"/>
          <w:noProof/>
          <w:lang w:val="es-PY"/>
        </w:rPr>
        <w:drawing>
          <wp:inline distT="0" distB="0" distL="0" distR="0" wp14:anchorId="408DED5E" wp14:editId="7A685D5F">
            <wp:extent cx="4206240" cy="223456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4915" cy="2244486"/>
                    </a:xfrm>
                    <a:prstGeom prst="rect">
                      <a:avLst/>
                    </a:prstGeom>
                    <a:noFill/>
                    <a:ln>
                      <a:noFill/>
                    </a:ln>
                  </pic:spPr>
                </pic:pic>
              </a:graphicData>
            </a:graphic>
          </wp:inline>
        </w:drawing>
      </w:r>
    </w:p>
    <w:p w14:paraId="0C3830B4" w14:textId="50DC79EB" w:rsidR="00547DEE" w:rsidRDefault="00547DEE" w:rsidP="00547DEE">
      <w:pPr>
        <w:rPr>
          <w:rFonts w:ascii="Arial" w:hAnsi="Arial" w:cs="Arial"/>
          <w:lang w:val="es-PY"/>
        </w:rPr>
      </w:pPr>
      <w:r w:rsidRPr="00547DEE">
        <w:rPr>
          <w:rFonts w:ascii="Arial" w:hAnsi="Arial" w:cs="Arial"/>
          <w:noProof/>
          <w:lang w:val="es-PY"/>
        </w:rPr>
        <w:drawing>
          <wp:inline distT="0" distB="0" distL="0" distR="0" wp14:anchorId="79934274" wp14:editId="2B1B496C">
            <wp:extent cx="4221480" cy="2242661"/>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4699" cy="2249683"/>
                    </a:xfrm>
                    <a:prstGeom prst="rect">
                      <a:avLst/>
                    </a:prstGeom>
                    <a:noFill/>
                    <a:ln>
                      <a:noFill/>
                    </a:ln>
                  </pic:spPr>
                </pic:pic>
              </a:graphicData>
            </a:graphic>
          </wp:inline>
        </w:drawing>
      </w:r>
    </w:p>
    <w:p w14:paraId="353E035D" w14:textId="025722C4" w:rsidR="00547DEE" w:rsidRDefault="00547DEE" w:rsidP="00547DEE">
      <w:pPr>
        <w:rPr>
          <w:rFonts w:ascii="Arial" w:hAnsi="Arial" w:cs="Arial"/>
          <w:lang w:val="es-PY"/>
        </w:rPr>
      </w:pPr>
    </w:p>
    <w:p w14:paraId="63DD6EA0" w14:textId="2521CFA8" w:rsidR="00547DEE" w:rsidRDefault="00547DEE" w:rsidP="00547DEE">
      <w:pPr>
        <w:rPr>
          <w:rFonts w:ascii="Arial" w:hAnsi="Arial" w:cs="Arial"/>
          <w:lang w:val="es-PY"/>
        </w:rPr>
      </w:pPr>
      <w:r w:rsidRPr="00547DEE">
        <w:rPr>
          <w:rFonts w:ascii="Arial" w:hAnsi="Arial" w:cs="Arial"/>
          <w:noProof/>
          <w:lang w:val="es-PY"/>
        </w:rPr>
        <w:lastRenderedPageBreak/>
        <w:drawing>
          <wp:inline distT="0" distB="0" distL="0" distR="0" wp14:anchorId="665AE6C7" wp14:editId="1F869B3E">
            <wp:extent cx="4297680" cy="2283142"/>
            <wp:effectExtent l="0" t="0" r="762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237" cy="2292469"/>
                    </a:xfrm>
                    <a:prstGeom prst="rect">
                      <a:avLst/>
                    </a:prstGeom>
                    <a:noFill/>
                    <a:ln>
                      <a:noFill/>
                    </a:ln>
                  </pic:spPr>
                </pic:pic>
              </a:graphicData>
            </a:graphic>
          </wp:inline>
        </w:drawing>
      </w:r>
    </w:p>
    <w:p w14:paraId="1D282AAA" w14:textId="1AFFB454" w:rsidR="00547DEE" w:rsidRDefault="006A73E7" w:rsidP="00547DEE">
      <w:pPr>
        <w:rPr>
          <w:rFonts w:ascii="Arial" w:hAnsi="Arial" w:cs="Arial"/>
          <w:lang w:val="es-PY"/>
        </w:rPr>
      </w:pPr>
      <w:r>
        <w:rPr>
          <w:rFonts w:ascii="Arial" w:hAnsi="Arial" w:cs="Arial"/>
          <w:lang w:val="es-PY"/>
        </w:rPr>
        <w:t>También</w:t>
      </w:r>
      <w:r w:rsidR="00547DEE">
        <w:rPr>
          <w:rFonts w:ascii="Arial" w:hAnsi="Arial" w:cs="Arial"/>
          <w:lang w:val="es-PY"/>
        </w:rPr>
        <w:t xml:space="preserve"> se </w:t>
      </w:r>
      <w:r>
        <w:rPr>
          <w:rFonts w:ascii="Arial" w:hAnsi="Arial" w:cs="Arial"/>
          <w:lang w:val="es-PY"/>
        </w:rPr>
        <w:t>realizó</w:t>
      </w:r>
      <w:r w:rsidR="00547DEE">
        <w:rPr>
          <w:rFonts w:ascii="Arial" w:hAnsi="Arial" w:cs="Arial"/>
          <w:lang w:val="es-PY"/>
        </w:rPr>
        <w:t xml:space="preserve"> la prueba de actualizaciones:</w:t>
      </w:r>
    </w:p>
    <w:p w14:paraId="24845D1C" w14:textId="6208B1E0" w:rsidR="00547DEE" w:rsidRPr="00547DEE" w:rsidRDefault="00547DEE" w:rsidP="00547DEE">
      <w:pPr>
        <w:rPr>
          <w:rFonts w:ascii="Arial" w:hAnsi="Arial" w:cs="Arial"/>
          <w:lang w:val="es-PY"/>
        </w:rPr>
      </w:pPr>
      <w:r w:rsidRPr="00547DEE">
        <w:rPr>
          <w:rFonts w:ascii="Arial" w:hAnsi="Arial" w:cs="Arial"/>
          <w:noProof/>
          <w:lang w:val="es-PY"/>
        </w:rPr>
        <w:drawing>
          <wp:inline distT="0" distB="0" distL="0" distR="0" wp14:anchorId="23B6C5AB" wp14:editId="15B33AA9">
            <wp:extent cx="4312920" cy="22912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3114" cy="2296654"/>
                    </a:xfrm>
                    <a:prstGeom prst="rect">
                      <a:avLst/>
                    </a:prstGeom>
                    <a:noFill/>
                    <a:ln>
                      <a:noFill/>
                    </a:ln>
                  </pic:spPr>
                </pic:pic>
              </a:graphicData>
            </a:graphic>
          </wp:inline>
        </w:drawing>
      </w:r>
    </w:p>
    <w:p w14:paraId="7BED7EBE" w14:textId="77777777" w:rsidR="00547DEE" w:rsidRPr="00547DEE" w:rsidRDefault="00547DEE" w:rsidP="00547DEE">
      <w:pPr>
        <w:rPr>
          <w:rFonts w:ascii="Arial" w:hAnsi="Arial" w:cs="Arial"/>
          <w:b/>
          <w:bCs/>
          <w:lang w:val="es-PY"/>
        </w:rPr>
      </w:pPr>
      <w:r w:rsidRPr="00547DEE">
        <w:rPr>
          <w:rFonts w:ascii="Arial" w:hAnsi="Arial" w:cs="Arial"/>
          <w:b/>
          <w:bCs/>
          <w:lang w:val="es-PY"/>
        </w:rPr>
        <w:t>3. Respaldo y Recuperación</w:t>
      </w:r>
    </w:p>
    <w:p w14:paraId="248F3646" w14:textId="77777777" w:rsidR="00547DEE" w:rsidRDefault="00547DEE" w:rsidP="00547DEE">
      <w:pPr>
        <w:rPr>
          <w:rFonts w:ascii="Arial" w:hAnsi="Arial" w:cs="Arial"/>
          <w:lang w:val="es-PY"/>
        </w:rPr>
      </w:pPr>
      <w:r w:rsidRPr="00547DEE">
        <w:rPr>
          <w:rFonts w:ascii="Arial" w:hAnsi="Arial" w:cs="Arial"/>
          <w:lang w:val="es-PY"/>
        </w:rPr>
        <w:t>La actividad consistió en crear un punto de restauración del sistema antes de realizar cualquier modificación importante. Luego se hicieron cambios en los servicios del sistema como parte del análisis de vulnerabilidades, y finalmente se restauró el sistema al punto guardado para verificar que todo vuelva al estado anterior.</w:t>
      </w:r>
    </w:p>
    <w:p w14:paraId="19ACB213" w14:textId="77777777" w:rsidR="00547DEE" w:rsidRDefault="00547DEE" w:rsidP="00547DEE">
      <w:pPr>
        <w:rPr>
          <w:rFonts w:ascii="Arial" w:hAnsi="Arial" w:cs="Arial"/>
          <w:lang w:val="es-PY"/>
        </w:rPr>
      </w:pPr>
      <w:r w:rsidRPr="00547DEE">
        <w:rPr>
          <w:rFonts w:ascii="Arial" w:hAnsi="Arial" w:cs="Arial"/>
          <w:noProof/>
          <w:lang w:val="es-PY"/>
        </w:rPr>
        <w:lastRenderedPageBreak/>
        <w:drawing>
          <wp:inline distT="0" distB="0" distL="0" distR="0" wp14:anchorId="6E5E92C6" wp14:editId="66B7C048">
            <wp:extent cx="4274373" cy="22707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1040" cy="2274302"/>
                    </a:xfrm>
                    <a:prstGeom prst="rect">
                      <a:avLst/>
                    </a:prstGeom>
                    <a:noFill/>
                    <a:ln>
                      <a:noFill/>
                    </a:ln>
                  </pic:spPr>
                </pic:pic>
              </a:graphicData>
            </a:graphic>
          </wp:inline>
        </w:drawing>
      </w:r>
      <w:r w:rsidRPr="00547DEE">
        <w:rPr>
          <w:rFonts w:ascii="Arial" w:hAnsi="Arial" w:cs="Arial"/>
          <w:lang w:val="es-PY"/>
        </w:rPr>
        <w:br/>
      </w:r>
      <w:r w:rsidRPr="00547DEE">
        <w:rPr>
          <w:rFonts w:ascii="Arial" w:hAnsi="Arial" w:cs="Arial"/>
          <w:noProof/>
          <w:lang w:val="es-PY"/>
        </w:rPr>
        <w:drawing>
          <wp:inline distT="0" distB="0" distL="0" distR="0" wp14:anchorId="43818F30" wp14:editId="5AEAE7F9">
            <wp:extent cx="4312920" cy="229123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1352" cy="2295718"/>
                    </a:xfrm>
                    <a:prstGeom prst="rect">
                      <a:avLst/>
                    </a:prstGeom>
                    <a:noFill/>
                    <a:ln>
                      <a:noFill/>
                    </a:ln>
                  </pic:spPr>
                </pic:pic>
              </a:graphicData>
            </a:graphic>
          </wp:inline>
        </w:drawing>
      </w:r>
    </w:p>
    <w:p w14:paraId="1D649A58" w14:textId="77777777" w:rsidR="00547DEE" w:rsidRDefault="00547DEE" w:rsidP="00547DEE">
      <w:pPr>
        <w:rPr>
          <w:rFonts w:ascii="Arial" w:hAnsi="Arial" w:cs="Arial"/>
          <w:lang w:val="es-PY"/>
        </w:rPr>
      </w:pPr>
      <w:r w:rsidRPr="00547DEE">
        <w:rPr>
          <w:rFonts w:ascii="Arial" w:hAnsi="Arial" w:cs="Arial"/>
          <w:noProof/>
          <w:lang w:val="es-PY"/>
        </w:rPr>
        <w:drawing>
          <wp:inline distT="0" distB="0" distL="0" distR="0" wp14:anchorId="7C372861" wp14:editId="31DC3CA8">
            <wp:extent cx="4335780" cy="2303383"/>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5453" cy="2308522"/>
                    </a:xfrm>
                    <a:prstGeom prst="rect">
                      <a:avLst/>
                    </a:prstGeom>
                    <a:noFill/>
                    <a:ln>
                      <a:noFill/>
                    </a:ln>
                  </pic:spPr>
                </pic:pic>
              </a:graphicData>
            </a:graphic>
          </wp:inline>
        </w:drawing>
      </w:r>
    </w:p>
    <w:p w14:paraId="15273F58" w14:textId="77777777" w:rsidR="00547DEE" w:rsidRDefault="00547DEE" w:rsidP="00547DEE">
      <w:pPr>
        <w:rPr>
          <w:rFonts w:ascii="Arial" w:hAnsi="Arial" w:cs="Arial"/>
          <w:lang w:val="es-PY"/>
        </w:rPr>
      </w:pPr>
      <w:r w:rsidRPr="00547DEE">
        <w:rPr>
          <w:rFonts w:ascii="Arial" w:hAnsi="Arial" w:cs="Arial"/>
          <w:noProof/>
          <w:lang w:val="es-PY"/>
        </w:rPr>
        <w:lastRenderedPageBreak/>
        <w:drawing>
          <wp:inline distT="0" distB="0" distL="0" distR="0" wp14:anchorId="35B837AD" wp14:editId="6BCDE363">
            <wp:extent cx="4328160" cy="229933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8287" cy="2304715"/>
                    </a:xfrm>
                    <a:prstGeom prst="rect">
                      <a:avLst/>
                    </a:prstGeom>
                    <a:noFill/>
                    <a:ln>
                      <a:noFill/>
                    </a:ln>
                  </pic:spPr>
                </pic:pic>
              </a:graphicData>
            </a:graphic>
          </wp:inline>
        </w:drawing>
      </w:r>
    </w:p>
    <w:p w14:paraId="6124485E" w14:textId="71C00E1E" w:rsidR="00547DEE" w:rsidRDefault="00547DEE" w:rsidP="00547DEE">
      <w:pPr>
        <w:rPr>
          <w:rFonts w:ascii="Arial" w:hAnsi="Arial" w:cs="Arial"/>
          <w:lang w:val="es-PY"/>
        </w:rPr>
      </w:pPr>
      <w:r w:rsidRPr="00547DEE">
        <w:rPr>
          <w:rFonts w:ascii="Arial" w:hAnsi="Arial" w:cs="Arial"/>
          <w:lang w:val="es-PY"/>
        </w:rPr>
        <w:br/>
        <w:t>El proceso de restauración se ejecutó correctamente, iniciando a las 01:3</w:t>
      </w:r>
      <w:r>
        <w:rPr>
          <w:rFonts w:ascii="Arial" w:hAnsi="Arial" w:cs="Arial"/>
          <w:lang w:val="es-PY"/>
        </w:rPr>
        <w:t>4</w:t>
      </w:r>
      <w:r w:rsidRPr="00547DEE">
        <w:rPr>
          <w:rFonts w:ascii="Arial" w:hAnsi="Arial" w:cs="Arial"/>
          <w:lang w:val="es-PY"/>
        </w:rPr>
        <w:t xml:space="preserve"> y finalizando a las 01:47 del 21/06/2025. Esto demostró que el sistema de recuperación es funcional y esencial para mantener la estabilidad del entorno ante fallos o cambios críticos.</w:t>
      </w:r>
    </w:p>
    <w:p w14:paraId="621D6E7D" w14:textId="6FEA915A" w:rsidR="00547DEE" w:rsidRDefault="00547DEE" w:rsidP="00547DEE">
      <w:pPr>
        <w:rPr>
          <w:rFonts w:ascii="Arial" w:hAnsi="Arial" w:cs="Arial"/>
          <w:lang w:val="es-PY"/>
        </w:rPr>
      </w:pPr>
      <w:r w:rsidRPr="00547DEE">
        <w:rPr>
          <w:rFonts w:ascii="Arial" w:hAnsi="Arial" w:cs="Arial"/>
          <w:noProof/>
          <w:lang w:val="es-PY"/>
        </w:rPr>
        <w:drawing>
          <wp:inline distT="0" distB="0" distL="0" distR="0" wp14:anchorId="1C3BB8ED" wp14:editId="4F4DA2CF">
            <wp:extent cx="4457700" cy="2507456"/>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2842" cy="2515974"/>
                    </a:xfrm>
                    <a:prstGeom prst="rect">
                      <a:avLst/>
                    </a:prstGeom>
                    <a:noFill/>
                    <a:ln>
                      <a:noFill/>
                    </a:ln>
                  </pic:spPr>
                </pic:pic>
              </a:graphicData>
            </a:graphic>
          </wp:inline>
        </w:drawing>
      </w:r>
    </w:p>
    <w:p w14:paraId="14D71EA9" w14:textId="0EC862AB" w:rsidR="00547DEE" w:rsidRDefault="00547DEE" w:rsidP="00547DEE">
      <w:pPr>
        <w:rPr>
          <w:rFonts w:ascii="Arial" w:hAnsi="Arial" w:cs="Arial"/>
          <w:lang w:val="es-PY"/>
        </w:rPr>
      </w:pPr>
      <w:r w:rsidRPr="00547DEE">
        <w:rPr>
          <w:rFonts w:ascii="Arial" w:hAnsi="Arial" w:cs="Arial"/>
          <w:noProof/>
          <w:lang w:val="es-PY"/>
        </w:rPr>
        <w:lastRenderedPageBreak/>
        <w:drawing>
          <wp:inline distT="0" distB="0" distL="0" distR="0" wp14:anchorId="3E6A04F6" wp14:editId="0BB73712">
            <wp:extent cx="4503420" cy="2392442"/>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6033" cy="2393830"/>
                    </a:xfrm>
                    <a:prstGeom prst="rect">
                      <a:avLst/>
                    </a:prstGeom>
                    <a:noFill/>
                    <a:ln>
                      <a:noFill/>
                    </a:ln>
                  </pic:spPr>
                </pic:pic>
              </a:graphicData>
            </a:graphic>
          </wp:inline>
        </w:drawing>
      </w:r>
    </w:p>
    <w:p w14:paraId="387DE548" w14:textId="551E38AD" w:rsidR="00547DEE" w:rsidRPr="00547DEE" w:rsidRDefault="00547DEE" w:rsidP="00547DEE">
      <w:pPr>
        <w:rPr>
          <w:rFonts w:ascii="Arial" w:hAnsi="Arial" w:cs="Arial"/>
          <w:lang w:val="es-PY"/>
        </w:rPr>
      </w:pPr>
      <w:r w:rsidRPr="00547DEE">
        <w:rPr>
          <w:rFonts w:ascii="Arial" w:hAnsi="Arial" w:cs="Arial"/>
          <w:noProof/>
          <w:lang w:val="es-PY"/>
        </w:rPr>
        <w:drawing>
          <wp:inline distT="0" distB="0" distL="0" distR="0" wp14:anchorId="1A4AE77F" wp14:editId="08A2B820">
            <wp:extent cx="4497493" cy="25298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0957" cy="2531789"/>
                    </a:xfrm>
                    <a:prstGeom prst="rect">
                      <a:avLst/>
                    </a:prstGeom>
                    <a:noFill/>
                    <a:ln>
                      <a:noFill/>
                    </a:ln>
                  </pic:spPr>
                </pic:pic>
              </a:graphicData>
            </a:graphic>
          </wp:inline>
        </w:drawing>
      </w:r>
    </w:p>
    <w:p w14:paraId="37BBF307" w14:textId="05E82610" w:rsidR="00547DEE" w:rsidRDefault="00547DEE">
      <w:pPr>
        <w:rPr>
          <w:rFonts w:ascii="Arial" w:hAnsi="Arial" w:cs="Arial"/>
          <w:lang w:val="es-PY"/>
        </w:rPr>
      </w:pPr>
      <w:r>
        <w:rPr>
          <w:rFonts w:ascii="Arial" w:hAnsi="Arial" w:cs="Arial"/>
          <w:lang w:val="es-PY"/>
        </w:rPr>
        <w:br w:type="page"/>
      </w:r>
    </w:p>
    <w:p w14:paraId="0D3683B9" w14:textId="04AB7237" w:rsidR="00547DEE" w:rsidRPr="00547DEE" w:rsidRDefault="00547DEE" w:rsidP="00547DEE">
      <w:pPr>
        <w:jc w:val="center"/>
        <w:rPr>
          <w:rFonts w:ascii="Arial" w:hAnsi="Arial" w:cs="Arial"/>
          <w:b/>
          <w:bCs/>
          <w:sz w:val="28"/>
          <w:szCs w:val="28"/>
          <w:u w:val="single"/>
          <w:lang w:val="es-PY"/>
        </w:rPr>
      </w:pPr>
      <w:r w:rsidRPr="00547DEE">
        <w:rPr>
          <w:rFonts w:ascii="Arial" w:hAnsi="Arial" w:cs="Arial"/>
          <w:b/>
          <w:bCs/>
          <w:sz w:val="28"/>
          <w:szCs w:val="28"/>
          <w:u w:val="single"/>
          <w:lang w:val="es-PY"/>
        </w:rPr>
        <w:lastRenderedPageBreak/>
        <w:t>CONCLUSIÓN</w:t>
      </w:r>
      <w:r>
        <w:rPr>
          <w:rFonts w:ascii="Arial" w:hAnsi="Arial" w:cs="Arial"/>
          <w:b/>
          <w:bCs/>
          <w:sz w:val="28"/>
          <w:szCs w:val="28"/>
          <w:u w:val="single"/>
          <w:lang w:val="es-PY"/>
        </w:rPr>
        <w:t>:</w:t>
      </w:r>
    </w:p>
    <w:p w14:paraId="7F6813A4" w14:textId="77777777" w:rsidR="00547DEE" w:rsidRPr="00547DEE" w:rsidRDefault="00547DEE" w:rsidP="00547DEE">
      <w:pPr>
        <w:rPr>
          <w:rFonts w:ascii="Arial" w:hAnsi="Arial" w:cs="Arial"/>
          <w:sz w:val="24"/>
          <w:szCs w:val="24"/>
          <w:lang w:val="es-PY"/>
        </w:rPr>
      </w:pPr>
      <w:r w:rsidRPr="00547DEE">
        <w:rPr>
          <w:rFonts w:ascii="Arial" w:hAnsi="Arial" w:cs="Arial"/>
          <w:sz w:val="24"/>
          <w:szCs w:val="24"/>
          <w:lang w:val="es-PY"/>
        </w:rPr>
        <w:t>El laboratorio permitió conocer y aplicar herramientas fundamentales de Windows para mantener la seguridad del sistema. La auditoría mostró cómo se pueden detectar accesos y movimientos sospechosos. El análisis de vulnerabilidades destacó la importancia de conocer qué servicios están activos y cómo podrían ser utilizados de forma indebida. Finalmente, el respaldo y la recuperación demostraron ser herramientas clave para prevenir la pérdida de funcionalidad ante fallas. Con estas prácticas, se afianza el conocimiento práctico en seguridad informática dentro del contexto de sistemas operativos.</w:t>
      </w:r>
    </w:p>
    <w:p w14:paraId="3608DDEC" w14:textId="77777777" w:rsidR="00D91F45" w:rsidRPr="00A85EE3" w:rsidRDefault="00D91F45">
      <w:pPr>
        <w:rPr>
          <w:rFonts w:ascii="Arial" w:hAnsi="Arial" w:cs="Arial"/>
          <w:lang w:val="es-PY"/>
        </w:rPr>
      </w:pPr>
    </w:p>
    <w:sectPr w:rsidR="00D91F45" w:rsidRPr="00A85EE3" w:rsidSect="00547DEE">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00000287" w:usb1="08070000" w:usb2="00000010"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5319F9"/>
    <w:rsid w:val="00547DEE"/>
    <w:rsid w:val="006A73E7"/>
    <w:rsid w:val="00A85EE3"/>
    <w:rsid w:val="00AA1D8D"/>
    <w:rsid w:val="00B47730"/>
    <w:rsid w:val="00CB0664"/>
    <w:rsid w:val="00D91F4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0B7FC"/>
  <w14:defaultImageDpi w14:val="300"/>
  <w15:docId w15:val="{72E58A7A-4030-4AAD-9A20-ACC207474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444</Words>
  <Characters>2443</Characters>
  <Application>Microsoft Office Word</Application>
  <DocSecurity>0</DocSecurity>
  <Lines>20</Lines>
  <Paragraphs>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2882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Carlos Báez</cp:lastModifiedBy>
  <cp:revision>3</cp:revision>
  <dcterms:created xsi:type="dcterms:W3CDTF">2025-06-21T05:18:00Z</dcterms:created>
  <dcterms:modified xsi:type="dcterms:W3CDTF">2025-06-21T09:49:00Z</dcterms:modified>
  <cp:category/>
</cp:coreProperties>
</file>